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31CE" w14:textId="35365364" w:rsidR="00844B93" w:rsidRPr="00844B93" w:rsidRDefault="00844B93" w:rsidP="00844B93">
      <w:pPr>
        <w:shd w:val="clear" w:color="auto" w:fill="FFFFFF"/>
        <w:spacing w:after="300" w:line="240" w:lineRule="auto"/>
        <w:rPr>
          <w:rFonts w:cs="Arial"/>
          <w:b/>
          <w:color w:val="6C7572"/>
          <w:sz w:val="16"/>
          <w:szCs w:val="16"/>
          <w:lang w:val="es-ES" w:eastAsia="es-ES"/>
        </w:rPr>
      </w:pPr>
      <w:r w:rsidRPr="00844B93">
        <w:rPr>
          <w:rFonts w:cs="Arial"/>
          <w:b/>
          <w:color w:val="6C7572"/>
          <w:sz w:val="16"/>
          <w:szCs w:val="16"/>
          <w:lang w:val="es-ES" w:eastAsia="es-ES"/>
        </w:rPr>
        <w:t>Información relativa a las funciones que desarrolla la entidad</w:t>
      </w:r>
    </w:p>
    <w:p w14:paraId="155A6012" w14:textId="77777777" w:rsidR="00844B93" w:rsidRPr="00844B93" w:rsidRDefault="00844B93" w:rsidP="0018258F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44B93">
        <w:rPr>
          <w:rFonts w:cs="Arial"/>
          <w:color w:val="6C7572"/>
          <w:sz w:val="16"/>
          <w:szCs w:val="16"/>
          <w:lang w:val="es-ES" w:eastAsia="es-ES"/>
        </w:rPr>
        <w:t>El Instituto Tecnológico y de Energías Renovables, S.A. tiene por objeto social la promoción, desarrollo y potenciación de actividades científicas, técnicas y económicas en el campo tecnológico y en el de las energías renovables que contribuyen a disminuir la dependencia del petróleo importado, conseguir precios estables y competitivos de la energía y garantizar suministros energéticos mínimos para la producción y elevación de agua potable ante posibles situaciones excepcionales.</w:t>
      </w:r>
    </w:p>
    <w:p w14:paraId="47245959" w14:textId="77777777" w:rsidR="00844B93" w:rsidRPr="00844B93" w:rsidRDefault="00844B93" w:rsidP="0018258F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44B93">
        <w:rPr>
          <w:rFonts w:cs="Arial"/>
          <w:color w:val="6C7572"/>
          <w:sz w:val="16"/>
          <w:szCs w:val="16"/>
          <w:lang w:val="es-ES" w:eastAsia="es-ES"/>
        </w:rPr>
        <w:t>Le están especialmente encomendadas dentro de su objeto social, entre otras, las siguientes actividades:</w:t>
      </w:r>
    </w:p>
    <w:p w14:paraId="588477C2" w14:textId="77777777" w:rsidR="00844B93" w:rsidRPr="00844B93" w:rsidRDefault="00844B93" w:rsidP="0018258F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44B93">
        <w:rPr>
          <w:rFonts w:cs="Arial"/>
          <w:color w:val="6C7572"/>
          <w:sz w:val="16"/>
          <w:szCs w:val="16"/>
          <w:lang w:val="es-ES" w:eastAsia="es-ES"/>
        </w:rPr>
        <w:t>a) Realizar y promover cualquier tipo de investigación aplicada en el campo de las energías renovables o relacionadas con ella.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b) Desarrollar sistemas técnicos que permitan el aprovechamiento de las energías renovables.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c) Coordinar los proyectos de I+D que en el campo energético se realicen en Canarias y estudiar las interrelaciones con temas afines.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d) Crear la infraestructura necesaria para el desarrollo de la ingeniería, la industria local y las investigaciones en otras áreas.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e) Explotación de los resultados por parte de la industria local y exportación de Know-how, a otros países y archipiélagos.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f) Fomentar las relaciones con la comunidad científica nacional e internacional.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>g) Formar y capacitar personal científico y técnico en todos los campos relacionados con las energías renovables.</w:t>
      </w:r>
      <w:r w:rsidRPr="00844B93">
        <w:rPr>
          <w:rFonts w:cs="Arial"/>
          <w:color w:val="6C7572"/>
          <w:sz w:val="16"/>
          <w:szCs w:val="16"/>
          <w:lang w:val="es-ES" w:eastAsia="es-ES"/>
        </w:rPr>
        <w:br/>
        <w:t xml:space="preserve">h) La explotación de las denominadas “Casas bioclimáticas” del ITER S.A. como establecimiento </w:t>
      </w:r>
      <w:proofErr w:type="spellStart"/>
      <w:r w:rsidRPr="00844B93">
        <w:rPr>
          <w:rFonts w:cs="Arial"/>
          <w:color w:val="6C7572"/>
          <w:sz w:val="16"/>
          <w:szCs w:val="16"/>
          <w:lang w:val="es-ES" w:eastAsia="es-ES"/>
        </w:rPr>
        <w:t>alojativo</w:t>
      </w:r>
      <w:proofErr w:type="spellEnd"/>
      <w:r w:rsidRPr="00844B93">
        <w:rPr>
          <w:rFonts w:cs="Arial"/>
          <w:color w:val="6C7572"/>
          <w:sz w:val="16"/>
          <w:szCs w:val="16"/>
          <w:lang w:val="es-ES" w:eastAsia="es-ES"/>
        </w:rPr>
        <w:t xml:space="preserve"> de turismo.</w:t>
      </w:r>
      <w:bookmarkStart w:id="0" w:name="_GoBack"/>
      <w:bookmarkEnd w:id="0"/>
    </w:p>
    <w:p w14:paraId="432EF03D" w14:textId="01D96D88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</w:p>
    <w:p w14:paraId="1178E93C" w14:textId="77777777" w:rsidR="008825E0" w:rsidRPr="008825E0" w:rsidRDefault="008825E0" w:rsidP="008825E0"/>
    <w:sectPr w:rsidR="008825E0" w:rsidRPr="008825E0" w:rsidSect="0081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8258F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8258F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18258F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8258F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2"/>
  </w:num>
  <w:num w:numId="5">
    <w:abstractNumId w:val="41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32"/>
  </w:num>
  <w:num w:numId="15">
    <w:abstractNumId w:val="23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9"/>
  </w:num>
  <w:num w:numId="24">
    <w:abstractNumId w:val="18"/>
  </w:num>
  <w:num w:numId="25">
    <w:abstractNumId w:val="3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38"/>
  </w:num>
  <w:num w:numId="32">
    <w:abstractNumId w:val="30"/>
  </w:num>
  <w:num w:numId="33">
    <w:abstractNumId w:val="44"/>
  </w:num>
  <w:num w:numId="34">
    <w:abstractNumId w:val="24"/>
  </w:num>
  <w:num w:numId="35">
    <w:abstractNumId w:val="7"/>
  </w:num>
  <w:num w:numId="36">
    <w:abstractNumId w:val="4"/>
  </w:num>
  <w:num w:numId="37">
    <w:abstractNumId w:val="45"/>
  </w:num>
  <w:num w:numId="38">
    <w:abstractNumId w:val="42"/>
  </w:num>
  <w:num w:numId="39">
    <w:abstractNumId w:val="27"/>
  </w:num>
  <w:num w:numId="40">
    <w:abstractNumId w:val="21"/>
  </w:num>
  <w:num w:numId="41">
    <w:abstractNumId w:val="10"/>
  </w:num>
  <w:num w:numId="42">
    <w:abstractNumId w:val="31"/>
  </w:num>
  <w:num w:numId="43">
    <w:abstractNumId w:val="22"/>
  </w:num>
  <w:num w:numId="44">
    <w:abstractNumId w:val="5"/>
  </w:num>
  <w:num w:numId="45">
    <w:abstractNumId w:val="0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58F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44B93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25E0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0329-1F5E-434D-8F12-84038136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3</cp:revision>
  <cp:lastPrinted>2021-02-03T13:55:00Z</cp:lastPrinted>
  <dcterms:created xsi:type="dcterms:W3CDTF">2022-07-21T11:53:00Z</dcterms:created>
  <dcterms:modified xsi:type="dcterms:W3CDTF">2022-10-11T09:42:00Z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